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044F" w14:textId="588E1EA2" w:rsidR="001D4565" w:rsidRDefault="001D4565"/>
    <w:p w14:paraId="362BC14B" w14:textId="77777777" w:rsidR="001D4565" w:rsidRDefault="001D456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84"/>
      </w:tblGrid>
      <w:tr w:rsidR="00E91BDC" w:rsidRPr="00E91BDC" w14:paraId="5C89FC38" w14:textId="77777777" w:rsidTr="001D4565">
        <w:tc>
          <w:tcPr>
            <w:tcW w:w="222" w:type="dxa"/>
          </w:tcPr>
          <w:p w14:paraId="0A344BA2" w14:textId="0250A19F" w:rsidR="00E80487" w:rsidRPr="00E91BDC" w:rsidRDefault="00E80487" w:rsidP="00A916A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4" w:type="dxa"/>
          </w:tcPr>
          <w:p w14:paraId="5C009DCC" w14:textId="0E418323" w:rsidR="001D4565" w:rsidRDefault="001D4565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456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829D1F" wp14:editId="686F3B44">
                  <wp:extent cx="6480810" cy="8920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10" cy="892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4F019" w14:textId="77777777" w:rsidR="001D4565" w:rsidRDefault="001D4565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  <w:gridCol w:w="5421"/>
            </w:tblGrid>
            <w:tr w:rsidR="001D4565" w14:paraId="7795CE96" w14:textId="77777777" w:rsidTr="001D4565">
              <w:tc>
                <w:tcPr>
                  <w:tcW w:w="4337" w:type="dxa"/>
                </w:tcPr>
                <w:p w14:paraId="7E922520" w14:textId="77777777" w:rsidR="001D4565" w:rsidRDefault="001D4565" w:rsidP="00A916A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14:paraId="52D7AD41" w14:textId="77777777" w:rsidR="001D4565" w:rsidRPr="00E91BDC" w:rsidRDefault="001D4565" w:rsidP="001D4565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D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 </w:t>
                  </w:r>
                </w:p>
                <w:p w14:paraId="246873DA" w14:textId="5CC9B69F" w:rsidR="001D4565" w:rsidRPr="00E91BDC" w:rsidRDefault="001D4565" w:rsidP="001D4565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DC">
                    <w:rPr>
                      <w:rFonts w:ascii="Times New Roman" w:hAnsi="Times New Roman"/>
                      <w:sz w:val="28"/>
                      <w:szCs w:val="28"/>
                    </w:rPr>
                    <w:t>Директор Средней школы №40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1BDC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Баева С.Н.</w:t>
                  </w:r>
                </w:p>
                <w:p w14:paraId="47A74884" w14:textId="125DF957" w:rsidR="001D4565" w:rsidRDefault="001D4565" w:rsidP="001D4565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1BDC">
                    <w:rPr>
                      <w:rFonts w:ascii="Times New Roman" w:hAnsi="Times New Roman"/>
                      <w:sz w:val="28"/>
                      <w:szCs w:val="28"/>
                    </w:rPr>
                    <w:t>Приказ №</w:t>
                  </w:r>
                </w:p>
              </w:tc>
            </w:tr>
          </w:tbl>
          <w:p w14:paraId="506A429C" w14:textId="77777777" w:rsidR="001D4565" w:rsidRDefault="001D4565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2CCA55" w14:textId="77777777" w:rsidR="001D4565" w:rsidRDefault="001D4565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A4036FB" w14:textId="643BC362" w:rsidR="00E80487" w:rsidRPr="00E91BDC" w:rsidRDefault="00E80487" w:rsidP="00E91BD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BDC" w:rsidRPr="00E91BDC" w14:paraId="77C8FA78" w14:textId="77777777" w:rsidTr="001D4565">
        <w:tc>
          <w:tcPr>
            <w:tcW w:w="222" w:type="dxa"/>
          </w:tcPr>
          <w:p w14:paraId="3FFEE8CD" w14:textId="743DB571" w:rsidR="00E91BDC" w:rsidRPr="00E91BDC" w:rsidRDefault="00E91BDC" w:rsidP="00A916A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84" w:type="dxa"/>
          </w:tcPr>
          <w:p w14:paraId="3135CB67" w14:textId="77777777" w:rsidR="00E91BDC" w:rsidRPr="00E91BDC" w:rsidRDefault="00E91BDC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9DE3A9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83392C7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92A19A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4E6B75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47D5188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6AD82B4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97C2B59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B97EE31" w14:textId="610CF250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E91BD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95290" w:rsidRPr="00E91BDC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7E99A730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E91BD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E91BD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№40» </w:t>
      </w:r>
    </w:p>
    <w:p w14:paraId="5EF2C54B" w14:textId="2027C9A3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E91BDC">
        <w:rPr>
          <w:rFonts w:ascii="Times New Roman" w:hAnsi="Times New Roman" w:cs="Times New Roman"/>
          <w:sz w:val="28"/>
          <w:szCs w:val="28"/>
        </w:rPr>
        <w:t xml:space="preserve">на </w:t>
      </w:r>
      <w:r w:rsidR="0039708F" w:rsidRPr="00E91BDC">
        <w:rPr>
          <w:rFonts w:ascii="Times New Roman" w:hAnsi="Times New Roman" w:cs="Times New Roman"/>
          <w:sz w:val="28"/>
          <w:szCs w:val="28"/>
        </w:rPr>
        <w:t>2020-2021</w:t>
      </w:r>
      <w:r w:rsidRPr="00E91BD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287C097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CF41B60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BCB0665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6C12656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AE87C51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DF882EF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C3FC0B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16A8F728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6B1E861B" w14:textId="77777777" w:rsidR="00E80487" w:rsidRPr="00E91BDC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D0BAC14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16A9">
        <w:rPr>
          <w:rFonts w:ascii="Times New Roman" w:hAnsi="Times New Roman" w:cs="Times New Roman"/>
          <w:sz w:val="28"/>
          <w:szCs w:val="28"/>
        </w:rPr>
        <w:t>г. Каменск-Уральский</w:t>
      </w:r>
      <w:r w:rsidRPr="0039708F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444BFC1" w14:textId="6A3D761A" w:rsidR="00750474" w:rsidRPr="0039708F" w:rsidRDefault="00750474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C7D15B2" w14:textId="77777777" w:rsidR="00750474" w:rsidRPr="0039708F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8F">
        <w:rPr>
          <w:rFonts w:ascii="Times New Roman" w:eastAsia="Times New Roman" w:hAnsi="Times New Roman" w:cs="Times New Roman"/>
          <w:sz w:val="24"/>
          <w:szCs w:val="24"/>
        </w:rPr>
        <w:t>Учебный план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75B639EF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8F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840DB13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2B214AA9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России от 01.02.2012 № 74)</w:t>
      </w:r>
    </w:p>
    <w:p w14:paraId="3739F84E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49433C71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337289BA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2DD8262F" w14:textId="48B8D9C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Постановление Правительства Свердловской области «О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области» от 22.12.2005 № 1107-ПП</w:t>
      </w:r>
    </w:p>
    <w:p w14:paraId="583D95D7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 Российской Федерации от 5марта 2004 г. № 1089»</w:t>
      </w:r>
    </w:p>
    <w:p w14:paraId="47F8E0F2" w14:textId="256F06B3" w:rsidR="00C95290" w:rsidRPr="0039708F" w:rsidRDefault="00750474" w:rsidP="005E2827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627775"/>
      <w:r w:rsidRPr="0039708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</w:t>
      </w:r>
      <w:r w:rsidR="00C95290" w:rsidRPr="003970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95290" w:rsidRPr="003970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39708F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="00C95290" w:rsidRPr="003970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39708F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bookmarkEnd w:id="1"/>
    <w:p w14:paraId="34291A91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27ED07F1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4B56652B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3D8E47C6" w14:textId="61374CB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color w:val="FF0000"/>
          <w:szCs w:val="24"/>
        </w:rPr>
      </w:pPr>
      <w:r w:rsidRPr="0039708F">
        <w:rPr>
          <w:b w:val="0"/>
          <w:szCs w:val="24"/>
        </w:rPr>
        <w:t xml:space="preserve">Образовательная программа </w:t>
      </w:r>
      <w:r w:rsidR="007E7755" w:rsidRPr="0039708F">
        <w:rPr>
          <w:b w:val="0"/>
          <w:szCs w:val="24"/>
        </w:rPr>
        <w:t>основного общего и среднего общего образования муниципального автономного общеобразовательного учреждения «Средняя общеобразовательная школа №40» (новая редакция)</w:t>
      </w:r>
      <w:r w:rsidRPr="0039708F">
        <w:rPr>
          <w:b w:val="0"/>
          <w:szCs w:val="24"/>
        </w:rPr>
        <w:t xml:space="preserve"> (10-11 классы)</w:t>
      </w:r>
      <w:r w:rsidRPr="0039708F">
        <w:rPr>
          <w:b w:val="0"/>
          <w:color w:val="FF0000"/>
          <w:szCs w:val="24"/>
        </w:rPr>
        <w:br w:type="page"/>
      </w:r>
    </w:p>
    <w:p w14:paraId="74014228" w14:textId="77777777" w:rsidR="00750474" w:rsidRPr="00904EC2" w:rsidRDefault="00750474" w:rsidP="00750474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57F84403" w14:textId="77777777" w:rsidR="00750474" w:rsidRPr="00904EC2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для  10 - 11 классов- 35 учебных недели.</w:t>
      </w:r>
    </w:p>
    <w:p w14:paraId="6A5614C8" w14:textId="77777777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50809AC4" w14:textId="41762705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№40 работает в режиме шестидневной учебной недели для </w:t>
      </w:r>
      <w:r w:rsidR="007E7755" w:rsidRPr="00904EC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 -11 классов.</w:t>
      </w:r>
    </w:p>
    <w:p w14:paraId="70BE35FB" w14:textId="77777777" w:rsidR="00750474" w:rsidRPr="00904EC2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4C29C3C9" w14:textId="77777777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>Учебный  план</w:t>
      </w:r>
    </w:p>
    <w:p w14:paraId="7948DB8B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B1B686A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предоставляет обучающимся возможность  более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6581B3B3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обеспечивает сохранение единого образовательного пространства.</w:t>
      </w:r>
    </w:p>
    <w:p w14:paraId="607A7685" w14:textId="77777777" w:rsidR="00750474" w:rsidRPr="00904EC2" w:rsidRDefault="00750474" w:rsidP="00750474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5521C360" w14:textId="77777777" w:rsidR="00750474" w:rsidRPr="00904EC2" w:rsidRDefault="00750474" w:rsidP="0075047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04EC2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0B512BC5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освоение учащимися универсальных учебных действий;</w:t>
      </w:r>
    </w:p>
    <w:p w14:paraId="4408DBA4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повышение познавательной мотивации и развитие интересов обучающихся;</w:t>
      </w:r>
    </w:p>
    <w:p w14:paraId="22DEE976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создание условий для работы с детьми разного уровня мотивации и образовательных потребностей</w:t>
      </w:r>
    </w:p>
    <w:p w14:paraId="5CAF2743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создание условий для работы с детьми разного уровня здоровья.</w:t>
      </w:r>
    </w:p>
    <w:p w14:paraId="4682158C" w14:textId="77777777" w:rsidR="00750474" w:rsidRPr="00904EC2" w:rsidRDefault="00750474" w:rsidP="00750474">
      <w:pPr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br w:type="page"/>
      </w:r>
    </w:p>
    <w:p w14:paraId="3F65734C" w14:textId="77777777" w:rsidR="009C77DE" w:rsidRPr="00904EC2" w:rsidRDefault="009C77DE" w:rsidP="009C77DE">
      <w:pPr>
        <w:tabs>
          <w:tab w:val="left" w:pos="0"/>
        </w:tabs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образования.</w:t>
      </w:r>
    </w:p>
    <w:p w14:paraId="3204FF94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10-11 (12) классов составляется на основе ФБУП-2004 </w:t>
      </w:r>
      <w:r w:rsidRPr="00904EC2">
        <w:rPr>
          <w:rFonts w:ascii="Times New Roman" w:hAnsi="Times New Roman" w:cs="Times New Roman"/>
          <w:b/>
          <w:sz w:val="24"/>
          <w:szCs w:val="24"/>
        </w:rPr>
        <w:t>(ред. от 23.06.2015)</w:t>
      </w: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. Федеральный компонент учебного плана представляет совокупность базовых и профильных общеобразовательных предметов. </w:t>
      </w:r>
    </w:p>
    <w:p w14:paraId="04CDA9DC" w14:textId="77777777" w:rsidR="009C77DE" w:rsidRPr="00904EC2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Учебный план 10-11 классов - универсальный. Содержание учебного плана на 3 ступени обучения включает в себя сбалансированное сочетание базового и профильного обучения, что обеспечивает:</w:t>
      </w:r>
    </w:p>
    <w:p w14:paraId="60FA0F46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реализацию требований федерального и регионального стандартов образования (федеральный компонент Государственного образовательного стандарт среднего (полного) общего образования по основным государственным образовательным программам);</w:t>
      </w:r>
    </w:p>
    <w:p w14:paraId="7428CCAA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углубление содержания образования по сравнению с государственным стандартом за счет увеличения количества часов на изучение русского языка, алгебры, геометрии</w:t>
      </w:r>
    </w:p>
    <w:p w14:paraId="5C408699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введение в образовательный процесс элективных курсов и индивидуально-групповых занятий.</w:t>
      </w:r>
    </w:p>
    <w:p w14:paraId="32788AB4" w14:textId="0564E46C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Цель реализации учебного </w:t>
      </w:r>
      <w:r w:rsidR="00904EC2" w:rsidRPr="00904EC2">
        <w:rPr>
          <w:rFonts w:ascii="Times New Roman" w:hAnsi="Times New Roman" w:cs="Times New Roman"/>
          <w:sz w:val="24"/>
          <w:szCs w:val="24"/>
        </w:rPr>
        <w:t>плана среднего</w:t>
      </w:r>
      <w:r w:rsidRPr="00904EC2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14:paraId="556DDD2D" w14:textId="1483615C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ф</w:t>
      </w:r>
      <w:r w:rsidR="009C77DE" w:rsidRPr="00904EC2">
        <w:rPr>
          <w:rFonts w:ascii="Times New Roman" w:hAnsi="Times New Roman" w:cs="Times New Roman"/>
          <w:sz w:val="24"/>
          <w:szCs w:val="24"/>
        </w:rPr>
        <w:t>ормирование навыков самостоятельной исследовательской и проектной деятельности, умений осуществлять выбор, пользоваться современными технологиями работы с информацией</w:t>
      </w:r>
    </w:p>
    <w:p w14:paraId="72CAF39E" w14:textId="5B117D31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с</w:t>
      </w:r>
      <w:r w:rsidR="009C77DE" w:rsidRPr="00904EC2">
        <w:rPr>
          <w:rFonts w:ascii="Times New Roman" w:hAnsi="Times New Roman" w:cs="Times New Roman"/>
          <w:sz w:val="24"/>
          <w:szCs w:val="24"/>
        </w:rPr>
        <w:t>оздание условий для обеспечения вариативности образования, его дифференциации и индивидуализации</w:t>
      </w:r>
    </w:p>
    <w:p w14:paraId="6EF0E04B" w14:textId="1E830EB8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р</w:t>
      </w:r>
      <w:r w:rsidR="009C77DE" w:rsidRPr="00904EC2">
        <w:rPr>
          <w:rFonts w:ascii="Times New Roman" w:hAnsi="Times New Roman" w:cs="Times New Roman"/>
          <w:sz w:val="24"/>
          <w:szCs w:val="24"/>
        </w:rPr>
        <w:t>асширение возможностей социализации обучающихся;</w:t>
      </w:r>
    </w:p>
    <w:p w14:paraId="29D98CAB" w14:textId="1AC50E30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о</w:t>
      </w:r>
      <w:r w:rsidR="009C77DE" w:rsidRPr="00904EC2">
        <w:rPr>
          <w:rFonts w:ascii="Times New Roman" w:hAnsi="Times New Roman" w:cs="Times New Roman"/>
          <w:sz w:val="24"/>
          <w:szCs w:val="24"/>
        </w:rPr>
        <w:t>беспечение преемственности между общим и профессиональным образованием</w:t>
      </w:r>
    </w:p>
    <w:p w14:paraId="19F6337F" w14:textId="4CB0EC74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ф</w:t>
      </w:r>
      <w:r w:rsidR="009C77DE" w:rsidRPr="00904EC2">
        <w:rPr>
          <w:rFonts w:ascii="Times New Roman" w:hAnsi="Times New Roman" w:cs="Times New Roman"/>
          <w:sz w:val="24"/>
          <w:szCs w:val="24"/>
        </w:rPr>
        <w:t>ормирование осознанного выбора дальнейшего профиля образования.</w:t>
      </w:r>
    </w:p>
    <w:p w14:paraId="15224B88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Для 10-11 классов базовыми учебными предметами являются: литература (3 часа), иностранный язык (3часа), история (предполагает включение двух обязательных курсов «Всеобщая история» и «История России» (2 часа), обществознание (включая экономику и право) (2 часа), география (1 час), физика (2 часа), химия (1час), биология (1час), информатика и ИКТ (1 час), искусство (МХК) (1час), технология (1 час), физическая культура (3 часа), основы безопасности жизнедеятельности(1час), астрономии (1 час).</w:t>
      </w:r>
    </w:p>
    <w:p w14:paraId="5FB86351" w14:textId="77777777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Предметы «Русский язык», «Математика» изучаются по программе профильных учебных предметов. </w:t>
      </w:r>
    </w:p>
    <w:p w14:paraId="3FC6FC22" w14:textId="77777777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Учебный предмет «Математика» в 10-11 классах реализуется через модули «Алгебра и начала анализа», «Геометрия»</w:t>
      </w:r>
    </w:p>
    <w:p w14:paraId="4FC378CC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Предметы национально-регионального компонента введены с учетом требований к реализации регионального компонента государственного образовательного стандарта в общеобразовательных учреждениях Свердловской области. </w:t>
      </w:r>
    </w:p>
    <w:p w14:paraId="18FDF8C9" w14:textId="77777777" w:rsidR="009C77DE" w:rsidRPr="00904EC2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Курсы компонента образовательного учреждения включены на основе выбора учащихся, их родителей (законных представителей): </w:t>
      </w:r>
    </w:p>
    <w:p w14:paraId="623E0638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Курсы по выбору предназначены для удовлетворения образовательных потребностей учащихся и позволяют изучить интересующую предметную область на более глубоком уровне. </w:t>
      </w:r>
      <w:r w:rsidRPr="00A916A9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в 10-11-х классах обеспечивают адресную поддержку обучающемуся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</w:t>
      </w:r>
      <w:r w:rsidRPr="00A916A9">
        <w:rPr>
          <w:rFonts w:ascii="Times New Roman" w:hAnsi="Times New Roman" w:cs="Times New Roman"/>
          <w:sz w:val="24"/>
          <w:szCs w:val="24"/>
        </w:rPr>
        <w:lastRenderedPageBreak/>
        <w:t>исследовательской и проектной деятельности.</w:t>
      </w:r>
    </w:p>
    <w:p w14:paraId="00816BF6" w14:textId="77777777" w:rsidR="009C77DE" w:rsidRPr="00A916A9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A916A9">
        <w:t xml:space="preserve">Курс «Решение прикладных задач в криминалистике и судебной экспертизе» в 11 классе обязателен для посещения и позволяет обобщить и систематизировать знания учащихся, проявляющих интерес к разработке, анализу и применению математических алгоритмов в экономике. Курсы ориентированы на развитие у учащихся умений строить математические модели   ситуаций, исследовать эти модели, получать и интерпретировать выводы. </w:t>
      </w:r>
    </w:p>
    <w:p w14:paraId="00177923" w14:textId="37423B05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«Сложные вопросы теории биологии» ( по 1 часу) для 11 классов способствует формированию системы научных знаний о живой природе, закономерностях ее развития, систематизации материала за курс, приобретения опыта использования методов биологической науки и проведения биологических экспериментов, формирования основ экологической грамотности.</w:t>
      </w:r>
    </w:p>
    <w:p w14:paraId="1F8EF31C" w14:textId="177FFB94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Курс «Проблемные вопросы обществознания» в 11 классах включен для формирования исторического мышления, ценностных ориентаций и убеждений школьников на основе личностного осмысления социального, духовного, нравственного опыта, овладение основами знаний и представлениями исторического пути региона, развитие гуманитарной культуры обучающихся, приобщение к ценностям национальной и мировой культуры. </w:t>
      </w:r>
    </w:p>
    <w:p w14:paraId="4A112B69" w14:textId="76324303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«Математические методы в физике» ( 1 час) в 11 классах формирует интерес к изучению физики как науки, связанной с изучением природы и дающей знания, которые применяются в технике и производстве, умения изучать физические явления в природе, для чего делать необходимые измерения и выводы на основании собранных данных, для формирования метода научного познания явлений природы как базы для интеграции знаний и развитие мышления учащихся.</w:t>
      </w:r>
    </w:p>
    <w:p w14:paraId="1A7839EE" w14:textId="52DAFDED" w:rsidR="009C77DE" w:rsidRPr="00A916A9" w:rsidRDefault="009C77DE" w:rsidP="009C77DE">
      <w:pPr>
        <w:pStyle w:val="a3"/>
        <w:numPr>
          <w:ilvl w:val="0"/>
          <w:numId w:val="27"/>
        </w:numPr>
        <w:shd w:val="clear" w:color="auto" w:fill="FFFFFF"/>
        <w:spacing w:before="0" w:after="135" w:line="276" w:lineRule="auto"/>
        <w:ind w:left="0" w:firstLine="851"/>
        <w:rPr>
          <w:rFonts w:eastAsiaTheme="minorEastAsia"/>
          <w:sz w:val="24"/>
          <w:szCs w:val="24"/>
        </w:rPr>
      </w:pPr>
      <w:r w:rsidRPr="00A916A9">
        <w:rPr>
          <w:rFonts w:eastAsiaTheme="minorEastAsia"/>
          <w:sz w:val="24"/>
          <w:szCs w:val="24"/>
        </w:rPr>
        <w:t xml:space="preserve">Курс «Основные стехиометрические законы» в 11 классе (1 час в неделю) способствует развитию познавательных интересов в системе самостоятельного приобретения знаний, является закреплением ранее приобретенных программных </w:t>
      </w:r>
      <w:r w:rsidR="00A916A9" w:rsidRPr="00A916A9">
        <w:rPr>
          <w:rFonts w:eastAsiaTheme="minorEastAsia"/>
          <w:sz w:val="24"/>
          <w:szCs w:val="24"/>
        </w:rPr>
        <w:t>знаний, овладению</w:t>
      </w:r>
      <w:r w:rsidRPr="00A916A9">
        <w:rPr>
          <w:rFonts w:eastAsiaTheme="minorEastAsia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проведения исследовательских работ.</w:t>
      </w:r>
    </w:p>
    <w:p w14:paraId="115331F6" w14:textId="77777777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«Проблемные вопросы истории» в 11 классах включен для понимания и критического осмысления общественных процессов и ситуаций, определения собственной позиции по отношению к явлениям современной жизни, исходя из исторической обусловленности, формирования навыка высказывать собственные суждения об историческом наследии народов России и мира.</w:t>
      </w:r>
    </w:p>
    <w:p w14:paraId="44D1CE3C" w14:textId="047E9E73" w:rsidR="009C77DE" w:rsidRPr="00A916A9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A916A9">
        <w:t>Курс «Разговорный английский в 11 классах дает возможность научиться правильно применять грамматические знания на практике, расширить словарный запас, снять языковой барьер, уверенно использовать свои грамматические знания в разговоре, использовать сленг, закрепить навыки ориентирования в жизненных ситуациях. Основной функцией курса является общение, практика в аудировании и говорении для максимального приближения языка к повседневному общению.</w:t>
      </w:r>
    </w:p>
    <w:p w14:paraId="3FE19F8D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4DB2B033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B1E7569" w14:textId="77777777" w:rsidR="009C77DE" w:rsidRPr="00A916A9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 выпускников 11 классов проводится в соответствии с федеральными нормативными документами, регламентирующими порядок ее проведения. </w:t>
      </w:r>
    </w:p>
    <w:p w14:paraId="3A8B11AA" w14:textId="77777777" w:rsidR="009C77DE" w:rsidRPr="00A916A9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Реализация в полном объеме Базисного учебного плана обеспечивается:</w:t>
      </w:r>
    </w:p>
    <w:p w14:paraId="04317C68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 базовым уровнем обучения, который составляет фундамент общей подготовки учащихся 3 ступени образования;</w:t>
      </w:r>
    </w:p>
    <w:p w14:paraId="797E467E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 элективными курсами, обязательными для посещения по выбору учащимися, который реализуется за счет часов компонента ОУ. </w:t>
      </w:r>
    </w:p>
    <w:p w14:paraId="7C63501F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интегрированными курсами, которые обеспечат усвоение обучающимися ключевых теорий, идей, понятий, фактов и способов действий совокупности предметов, относящихся к единой предметной области. </w:t>
      </w:r>
    </w:p>
    <w:p w14:paraId="0905BB50" w14:textId="497ADC0E" w:rsidR="009C77DE" w:rsidRPr="00A916A9" w:rsidRDefault="00A916A9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Оптимальная нагрузка</w:t>
      </w:r>
      <w:r w:rsidR="009C77DE" w:rsidRPr="00A916A9">
        <w:rPr>
          <w:rFonts w:ascii="Times New Roman" w:hAnsi="Times New Roman" w:cs="Times New Roman"/>
          <w:sz w:val="24"/>
          <w:szCs w:val="24"/>
        </w:rPr>
        <w:t xml:space="preserve"> учащихся и соотношение всех компонентов учебной программы выдержана как на уровне государственного образовательного стандарта, так и на профильном уровне.</w:t>
      </w:r>
    </w:p>
    <w:p w14:paraId="3BEF9DE4" w14:textId="30112B6B" w:rsidR="009C77DE" w:rsidRPr="0039708F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В целом организация учебного процесса и содержание учебного плана направлены на достижение нового качества образования, соответствие актуальным и перспективным потребностям </w:t>
      </w:r>
      <w:r w:rsidR="00A916A9" w:rsidRPr="00A916A9">
        <w:rPr>
          <w:rFonts w:ascii="Times New Roman" w:hAnsi="Times New Roman" w:cs="Times New Roman"/>
          <w:sz w:val="24"/>
          <w:szCs w:val="24"/>
        </w:rPr>
        <w:t>личности и</w:t>
      </w:r>
      <w:r w:rsidRPr="00A916A9">
        <w:rPr>
          <w:rFonts w:ascii="Times New Roman" w:hAnsi="Times New Roman" w:cs="Times New Roman"/>
          <w:sz w:val="24"/>
          <w:szCs w:val="24"/>
        </w:rPr>
        <w:t xml:space="preserve"> формированию общей культуры обучающихся, что обеспечивает условия для обучения в соответствии с интересами и намерениями учащихся в отношении последующего профессионального образования.</w:t>
      </w:r>
      <w:r w:rsidRPr="0039708F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28905A6" w14:textId="0C94937A" w:rsidR="009C77DE" w:rsidRPr="00A916A9" w:rsidRDefault="009C77DE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2678966"/>
      <w:r w:rsidRPr="00A916A9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среднего общего образования</w:t>
      </w:r>
      <w:r w:rsidR="00A916A9" w:rsidRPr="00A916A9">
        <w:rPr>
          <w:rFonts w:ascii="Times New Roman" w:eastAsia="Times New Roman" w:hAnsi="Times New Roman" w:cs="Times New Roman"/>
          <w:sz w:val="24"/>
          <w:szCs w:val="24"/>
        </w:rPr>
        <w:t xml:space="preserve"> (11 классы)</w:t>
      </w:r>
    </w:p>
    <w:p w14:paraId="5E59A438" w14:textId="2FFDEE22" w:rsidR="00904EC2" w:rsidRPr="00A916A9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69" w:type="dxa"/>
        <w:tblLook w:val="04A0" w:firstRow="1" w:lastRow="0" w:firstColumn="1" w:lastColumn="0" w:noHBand="0" w:noVBand="1"/>
      </w:tblPr>
      <w:tblGrid>
        <w:gridCol w:w="730"/>
        <w:gridCol w:w="4368"/>
        <w:gridCol w:w="1336"/>
        <w:gridCol w:w="1342"/>
        <w:gridCol w:w="1351"/>
        <w:gridCol w:w="1134"/>
        <w:gridCol w:w="8"/>
      </w:tblGrid>
      <w:tr w:rsidR="00A916A9" w:rsidRPr="00A916A9" w14:paraId="4CE42FB7" w14:textId="77777777" w:rsidTr="00A916A9">
        <w:tc>
          <w:tcPr>
            <w:tcW w:w="10269" w:type="dxa"/>
            <w:gridSpan w:val="7"/>
          </w:tcPr>
          <w:p w14:paraId="092433CF" w14:textId="673EB2C5" w:rsidR="00904EC2" w:rsidRPr="00A916A9" w:rsidRDefault="00904EC2" w:rsidP="009C7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A916A9" w:rsidRPr="00A916A9" w14:paraId="317CB531" w14:textId="77777777" w:rsidTr="00A916A9">
        <w:tc>
          <w:tcPr>
            <w:tcW w:w="10269" w:type="dxa"/>
            <w:gridSpan w:val="7"/>
          </w:tcPr>
          <w:p w14:paraId="2A76FAB5" w14:textId="0D39E743" w:rsidR="00904EC2" w:rsidRPr="00A916A9" w:rsidRDefault="00904EC2" w:rsidP="009C7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A916A9" w:rsidRPr="00A916A9" w14:paraId="64B4B0BC" w14:textId="77777777" w:rsidTr="00A916A9">
        <w:trPr>
          <w:gridAfter w:val="1"/>
          <w:wAfter w:w="8" w:type="dxa"/>
        </w:trPr>
        <w:tc>
          <w:tcPr>
            <w:tcW w:w="730" w:type="dxa"/>
            <w:vMerge w:val="restart"/>
            <w:textDirection w:val="btLr"/>
          </w:tcPr>
          <w:p w14:paraId="183FDE90" w14:textId="6555A4A1" w:rsidR="00904EC2" w:rsidRPr="00A916A9" w:rsidRDefault="00904EC2" w:rsidP="00A916A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Инвариантная часть</w:t>
            </w:r>
          </w:p>
        </w:tc>
        <w:tc>
          <w:tcPr>
            <w:tcW w:w="4368" w:type="dxa"/>
          </w:tcPr>
          <w:p w14:paraId="6549F1E8" w14:textId="49B9B62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678" w:type="dxa"/>
            <w:gridSpan w:val="2"/>
          </w:tcPr>
          <w:p w14:paraId="7E452275" w14:textId="791E522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Количество часов за два года обучения</w:t>
            </w:r>
          </w:p>
        </w:tc>
        <w:tc>
          <w:tcPr>
            <w:tcW w:w="1351" w:type="dxa"/>
          </w:tcPr>
          <w:p w14:paraId="3D47EBB3" w14:textId="305ECF9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11а</w:t>
            </w:r>
          </w:p>
        </w:tc>
        <w:tc>
          <w:tcPr>
            <w:tcW w:w="1134" w:type="dxa"/>
          </w:tcPr>
          <w:p w14:paraId="0B29FBFC" w14:textId="404FC4F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11б</w:t>
            </w:r>
          </w:p>
        </w:tc>
      </w:tr>
      <w:tr w:rsidR="00A916A9" w:rsidRPr="00A916A9" w14:paraId="37436C27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02ED135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5C0C7BF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5FBF6B7" w14:textId="6D6AFF9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Базовый уровень</w:t>
            </w:r>
          </w:p>
        </w:tc>
        <w:tc>
          <w:tcPr>
            <w:tcW w:w="1342" w:type="dxa"/>
          </w:tcPr>
          <w:p w14:paraId="0E34A85E" w14:textId="25B9699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Профильный уровень</w:t>
            </w:r>
          </w:p>
        </w:tc>
        <w:tc>
          <w:tcPr>
            <w:tcW w:w="1351" w:type="dxa"/>
          </w:tcPr>
          <w:p w14:paraId="152BE87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2715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6A9" w:rsidRPr="00A916A9" w14:paraId="20BD695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098E19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41269DD" w14:textId="36A4F467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336" w:type="dxa"/>
          </w:tcPr>
          <w:p w14:paraId="01743C9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345700E" w14:textId="7140F2C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51" w:type="dxa"/>
          </w:tcPr>
          <w:p w14:paraId="79E8A4F2" w14:textId="6FFB907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6D0CD7BD" w14:textId="20E1062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35499C4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1D8010C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551106D3" w14:textId="63AF851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336" w:type="dxa"/>
          </w:tcPr>
          <w:p w14:paraId="093FA6A5" w14:textId="5F912B9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69E8C12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1481F96" w14:textId="73B614E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66F08C77" w14:textId="2B4CE31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45F880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63FE2577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27F02ADC" w14:textId="5F429CE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336" w:type="dxa"/>
          </w:tcPr>
          <w:p w14:paraId="43A91197" w14:textId="1989D0E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342" w:type="dxa"/>
          </w:tcPr>
          <w:p w14:paraId="4814954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8AF0926" w14:textId="3FB0EF4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134" w:type="dxa"/>
          </w:tcPr>
          <w:p w14:paraId="4DFEE087" w14:textId="01D75ACC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</w:tr>
      <w:tr w:rsidR="00A916A9" w:rsidRPr="00A916A9" w14:paraId="19835AF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4333458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20FEA78E" w14:textId="5F45D6E6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336" w:type="dxa"/>
          </w:tcPr>
          <w:p w14:paraId="646EBAD1" w14:textId="15522A9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342" w:type="dxa"/>
          </w:tcPr>
          <w:p w14:paraId="0701C1A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96F5326" w14:textId="3DC2F0D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134" w:type="dxa"/>
          </w:tcPr>
          <w:p w14:paraId="6ED5C214" w14:textId="7A9E52C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</w:tr>
      <w:tr w:rsidR="00A916A9" w:rsidRPr="00A916A9" w14:paraId="1B430FFB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CB888D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3E67AB21" w14:textId="76C8C5FB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336" w:type="dxa"/>
          </w:tcPr>
          <w:p w14:paraId="2A1CDBD8" w14:textId="0F60181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302AB28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110B731" w14:textId="26DB8C7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2950C930" w14:textId="4FA987B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45BB1741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727CDD77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3B490FBF" w14:textId="3577F620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336" w:type="dxa"/>
          </w:tcPr>
          <w:p w14:paraId="7CEDF36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14:paraId="4FA03254" w14:textId="5629F77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420 (6/6)</w:t>
            </w:r>
          </w:p>
        </w:tc>
        <w:tc>
          <w:tcPr>
            <w:tcW w:w="1351" w:type="dxa"/>
          </w:tcPr>
          <w:p w14:paraId="4FB78E11" w14:textId="35C8CF2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</w:tcPr>
          <w:p w14:paraId="4FD1FBF0" w14:textId="73BECF5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6</w:t>
            </w:r>
          </w:p>
        </w:tc>
      </w:tr>
      <w:tr w:rsidR="00A916A9" w:rsidRPr="00A916A9" w14:paraId="46C7B07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43281B7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74B2BA9C" w14:textId="75CA238A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336" w:type="dxa"/>
          </w:tcPr>
          <w:p w14:paraId="07ADE1B8" w14:textId="66C2629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34B90AD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9E0A587" w14:textId="7A246EA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7A3B0F52" w14:textId="62B6E6A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232BBC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530D899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96532D6" w14:textId="5FDF95D7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336" w:type="dxa"/>
          </w:tcPr>
          <w:p w14:paraId="4A5C1DAC" w14:textId="1F84447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4AEB38D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CF02C0E" w14:textId="1DBB354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64D6E568" w14:textId="31F725B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7FFA31C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12D5194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14370B77" w14:textId="3C53E36D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1336" w:type="dxa"/>
          </w:tcPr>
          <w:p w14:paraId="1EBF8BD4" w14:textId="7948A17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3564155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5B927AF9" w14:textId="716E467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D84854A" w14:textId="2E92993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11D8B169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0CD8A70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6E8CF51C" w14:textId="411ABFC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336" w:type="dxa"/>
          </w:tcPr>
          <w:p w14:paraId="30A42224" w14:textId="3A3BAC0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23BE995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20E8044" w14:textId="490D16E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615B97BA" w14:textId="16350ED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02EC95B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418FA0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3D3C89ED" w14:textId="49394A3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Астрономия </w:t>
            </w:r>
          </w:p>
        </w:tc>
        <w:tc>
          <w:tcPr>
            <w:tcW w:w="1336" w:type="dxa"/>
          </w:tcPr>
          <w:p w14:paraId="56842974" w14:textId="35E07ED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(0/1)</w:t>
            </w:r>
          </w:p>
        </w:tc>
        <w:tc>
          <w:tcPr>
            <w:tcW w:w="1342" w:type="dxa"/>
          </w:tcPr>
          <w:p w14:paraId="2737379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0C5D27CD" w14:textId="0C86FCF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6CCCABED" w14:textId="31A24AD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567EAC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A3CED4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E681B07" w14:textId="1EA5D69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Химия </w:t>
            </w:r>
          </w:p>
        </w:tc>
        <w:tc>
          <w:tcPr>
            <w:tcW w:w="1336" w:type="dxa"/>
          </w:tcPr>
          <w:p w14:paraId="7AE1D200" w14:textId="5B25341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444250F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F283300" w14:textId="3A1D26A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4394DBC" w14:textId="0B603EF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13E332D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39A6F88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6B57764" w14:textId="0E232D4B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Биология </w:t>
            </w:r>
          </w:p>
        </w:tc>
        <w:tc>
          <w:tcPr>
            <w:tcW w:w="1336" w:type="dxa"/>
          </w:tcPr>
          <w:p w14:paraId="3AB22001" w14:textId="768D440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5E8296A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52DBACFC" w14:textId="065B637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50883196" w14:textId="7B03A3B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3A61D6C7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6132EA2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94CD1A5" w14:textId="5679611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336" w:type="dxa"/>
          </w:tcPr>
          <w:p w14:paraId="1313A918" w14:textId="098D9BA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744AC4D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736DBAF3" w14:textId="55ADB63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53A9F67C" w14:textId="0434687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55CA590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023002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9CA0208" w14:textId="4EC58F45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Искусство (МХК)</w:t>
            </w:r>
          </w:p>
        </w:tc>
        <w:tc>
          <w:tcPr>
            <w:tcW w:w="1336" w:type="dxa"/>
          </w:tcPr>
          <w:p w14:paraId="65BCBE47" w14:textId="0C16395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4DC8DA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C33DE31" w14:textId="6998B38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CDFEE6C" w14:textId="222C76D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69B8DC33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458E77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01B3EA84" w14:textId="73E4888F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Технология </w:t>
            </w:r>
          </w:p>
        </w:tc>
        <w:tc>
          <w:tcPr>
            <w:tcW w:w="1336" w:type="dxa"/>
          </w:tcPr>
          <w:p w14:paraId="6E388538" w14:textId="2157D5B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095BA93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1C7659F3" w14:textId="1ED821C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3658C02" w14:textId="6494729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04ADF6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C717A3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686AA516" w14:textId="7369B800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336" w:type="dxa"/>
          </w:tcPr>
          <w:p w14:paraId="5E4C28AA" w14:textId="39C4D7A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2AC0DC4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43CF2D17" w14:textId="2DFCAD2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7E01A604" w14:textId="518C522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52699F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6603B3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24CC548B" w14:textId="390D2B1D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336" w:type="dxa"/>
          </w:tcPr>
          <w:p w14:paraId="4DD42EBD" w14:textId="493BCB3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6011E51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298FB5A6" w14:textId="0F3905A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9385D8D" w14:textId="199A9CD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41D36A5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66F9696" w14:textId="11ECE76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4368" w:type="dxa"/>
            <w:vAlign w:val="bottom"/>
          </w:tcPr>
          <w:p w14:paraId="11F0D66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</w:tcPr>
          <w:p w14:paraId="5F5D1191" w14:textId="0FC62AE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1645</w:t>
            </w:r>
          </w:p>
        </w:tc>
        <w:tc>
          <w:tcPr>
            <w:tcW w:w="1342" w:type="dxa"/>
          </w:tcPr>
          <w:p w14:paraId="1077C8B6" w14:textId="4068233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630</w:t>
            </w:r>
          </w:p>
        </w:tc>
        <w:tc>
          <w:tcPr>
            <w:tcW w:w="1351" w:type="dxa"/>
          </w:tcPr>
          <w:p w14:paraId="5E5BAA35" w14:textId="5B7F3D9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34" w:type="dxa"/>
          </w:tcPr>
          <w:p w14:paraId="7D9DA704" w14:textId="3B6ABC1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33</w:t>
            </w:r>
          </w:p>
        </w:tc>
      </w:tr>
      <w:tr w:rsidR="00A916A9" w:rsidRPr="00A916A9" w14:paraId="5A1593C6" w14:textId="77777777" w:rsidTr="00A916A9">
        <w:tc>
          <w:tcPr>
            <w:tcW w:w="10269" w:type="dxa"/>
            <w:gridSpan w:val="7"/>
          </w:tcPr>
          <w:p w14:paraId="1F389E17" w14:textId="0E29DB4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A916A9" w:rsidRPr="00A916A9" w14:paraId="15FBEFFA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98F438F" w14:textId="17D0276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4368" w:type="dxa"/>
            <w:vAlign w:val="bottom"/>
          </w:tcPr>
          <w:p w14:paraId="681FB5F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</w:tcPr>
          <w:p w14:paraId="2393B518" w14:textId="65FDC0E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315(5/4)</w:t>
            </w:r>
          </w:p>
        </w:tc>
        <w:tc>
          <w:tcPr>
            <w:tcW w:w="1342" w:type="dxa"/>
          </w:tcPr>
          <w:p w14:paraId="74972BB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673F433" w14:textId="49739A4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14:paraId="096C2CB6" w14:textId="72F27D9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</w:t>
            </w:r>
          </w:p>
        </w:tc>
      </w:tr>
      <w:tr w:rsidR="00A916A9" w:rsidRPr="00A916A9" w14:paraId="542DCF2C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57F278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0A1C2C08" w14:textId="4070085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Решение прикладных задач в криминалистике и судебной экспертизе</w:t>
            </w:r>
          </w:p>
        </w:tc>
        <w:tc>
          <w:tcPr>
            <w:tcW w:w="1336" w:type="dxa"/>
          </w:tcPr>
          <w:p w14:paraId="75D1D50B" w14:textId="24FBEC8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70(1/1)</w:t>
            </w:r>
          </w:p>
        </w:tc>
        <w:tc>
          <w:tcPr>
            <w:tcW w:w="1342" w:type="dxa"/>
          </w:tcPr>
          <w:p w14:paraId="0DE6F24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FEA0547" w14:textId="5CA660E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7FD9736B" w14:textId="75DF84E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049368C7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2281572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</w:tcPr>
          <w:p w14:paraId="56FA52F5" w14:textId="1F079088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Сложные вопросы теории биологии</w:t>
            </w:r>
          </w:p>
        </w:tc>
        <w:tc>
          <w:tcPr>
            <w:tcW w:w="1336" w:type="dxa"/>
          </w:tcPr>
          <w:p w14:paraId="5C4D5346" w14:textId="00407A6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D808F3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802918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51D57" w14:textId="11A6028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729EB696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45B396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3AB4ED5E" w14:textId="7535338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hAnsi="Times New Roman"/>
              </w:rPr>
              <w:t>Проблемные вопросы обществознания</w:t>
            </w:r>
          </w:p>
        </w:tc>
        <w:tc>
          <w:tcPr>
            <w:tcW w:w="1336" w:type="dxa"/>
          </w:tcPr>
          <w:p w14:paraId="4A0312A7" w14:textId="15064DF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72EF72E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717C069" w14:textId="2250395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53D7AD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6E70F046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6F772DE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</w:tcPr>
          <w:p w14:paraId="4A28385A" w14:textId="09FAFF0A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Математические методы в физике</w:t>
            </w:r>
          </w:p>
        </w:tc>
        <w:tc>
          <w:tcPr>
            <w:tcW w:w="1336" w:type="dxa"/>
          </w:tcPr>
          <w:p w14:paraId="0406BB47" w14:textId="7D16C76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14B397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0DE80CD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1A41EEC0" w14:textId="6DED5B3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5DD66D0C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2C28DD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7CC8A9CD" w14:textId="352C6BD7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Основные стехиометрические законы</w:t>
            </w:r>
          </w:p>
        </w:tc>
        <w:tc>
          <w:tcPr>
            <w:tcW w:w="1336" w:type="dxa"/>
          </w:tcPr>
          <w:p w14:paraId="392713DD" w14:textId="0431EF6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(-/1)</w:t>
            </w:r>
          </w:p>
        </w:tc>
        <w:tc>
          <w:tcPr>
            <w:tcW w:w="1342" w:type="dxa"/>
          </w:tcPr>
          <w:p w14:paraId="2B31CF8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0F3BB33" w14:textId="0AB8E84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16153B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7E8ACB48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7B05FDB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2FE27905" w14:textId="634BA076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hAnsi="Times New Roman"/>
              </w:rPr>
              <w:t>Проблемные вопросы истории</w:t>
            </w:r>
          </w:p>
        </w:tc>
        <w:tc>
          <w:tcPr>
            <w:tcW w:w="1336" w:type="dxa"/>
          </w:tcPr>
          <w:p w14:paraId="1E498943" w14:textId="6757C00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(1/-)</w:t>
            </w:r>
          </w:p>
        </w:tc>
        <w:tc>
          <w:tcPr>
            <w:tcW w:w="1342" w:type="dxa"/>
          </w:tcPr>
          <w:p w14:paraId="06239E0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1F71CEA8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6C11B648" w14:textId="2C6DF13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0B6CDF84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D4CC16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54A394E8" w14:textId="522406CE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hAnsi="Times New Roman"/>
              </w:rPr>
              <w:t>Разговорный английский</w:t>
            </w:r>
          </w:p>
        </w:tc>
        <w:tc>
          <w:tcPr>
            <w:tcW w:w="1336" w:type="dxa"/>
          </w:tcPr>
          <w:p w14:paraId="22946CFD" w14:textId="4B25EDD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3325DE2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4EC9745C" w14:textId="0923401C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2181CB9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1C372D9C" w14:textId="77777777" w:rsidTr="00A916A9">
        <w:trPr>
          <w:gridAfter w:val="1"/>
          <w:wAfter w:w="8" w:type="dxa"/>
        </w:trPr>
        <w:tc>
          <w:tcPr>
            <w:tcW w:w="730" w:type="dxa"/>
            <w:vAlign w:val="center"/>
          </w:tcPr>
          <w:p w14:paraId="62388ED8" w14:textId="0BCFFB5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4368" w:type="dxa"/>
            <w:vAlign w:val="bottom"/>
          </w:tcPr>
          <w:p w14:paraId="2ECCCE3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02109E8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14:paraId="529D720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7D2BAAF0" w14:textId="13687A0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34" w:type="dxa"/>
          </w:tcPr>
          <w:p w14:paraId="0F49C5D5" w14:textId="2A1EB77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</w:tr>
      <w:tr w:rsidR="00A916A9" w:rsidRPr="00A916A9" w14:paraId="0F745D53" w14:textId="77777777" w:rsidTr="00A916A9">
        <w:trPr>
          <w:gridAfter w:val="1"/>
          <w:wAfter w:w="8" w:type="dxa"/>
        </w:trPr>
        <w:tc>
          <w:tcPr>
            <w:tcW w:w="5098" w:type="dxa"/>
            <w:gridSpan w:val="2"/>
            <w:vAlign w:val="bottom"/>
          </w:tcPr>
          <w:p w14:paraId="43325CCA" w14:textId="5B402584" w:rsidR="00904EC2" w:rsidRPr="00A916A9" w:rsidRDefault="00904EC2" w:rsidP="00904EC2">
            <w:pPr>
              <w:spacing w:after="0"/>
              <w:jc w:val="center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36" w:type="dxa"/>
          </w:tcPr>
          <w:p w14:paraId="7E1E7F88" w14:textId="5CDFD04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2590 (37/37)</w:t>
            </w:r>
          </w:p>
        </w:tc>
        <w:tc>
          <w:tcPr>
            <w:tcW w:w="1342" w:type="dxa"/>
          </w:tcPr>
          <w:p w14:paraId="730F6F8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2376AD6" w14:textId="32EC09D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34" w:type="dxa"/>
          </w:tcPr>
          <w:p w14:paraId="130A5BE7" w14:textId="2442162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</w:tr>
      <w:bookmarkEnd w:id="2"/>
    </w:tbl>
    <w:p w14:paraId="3BA55682" w14:textId="50F48FFE" w:rsidR="00904EC2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44EA26" w14:textId="77777777" w:rsidR="00904EC2" w:rsidRPr="0039708F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790BF8" w14:textId="77777777" w:rsidR="007B6706" w:rsidRPr="0039708F" w:rsidRDefault="007B6706" w:rsidP="009C7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  <w:rPr>
          <w:color w:val="FF0000"/>
        </w:rPr>
      </w:pPr>
    </w:p>
    <w:sectPr w:rsidR="007B6706" w:rsidRPr="0039708F" w:rsidSect="001D456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2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24"/>
  </w:num>
  <w:num w:numId="9">
    <w:abstractNumId w:val="1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26"/>
  </w:num>
  <w:num w:numId="22">
    <w:abstractNumId w:val="4"/>
  </w:num>
  <w:num w:numId="23">
    <w:abstractNumId w:val="13"/>
  </w:num>
  <w:num w:numId="24">
    <w:abstractNumId w:val="30"/>
  </w:num>
  <w:num w:numId="25">
    <w:abstractNumId w:val="6"/>
  </w:num>
  <w:num w:numId="26">
    <w:abstractNumId w:val="8"/>
  </w:num>
  <w:num w:numId="27">
    <w:abstractNumId w:val="23"/>
  </w:num>
  <w:num w:numId="28">
    <w:abstractNumId w:val="29"/>
  </w:num>
  <w:num w:numId="29">
    <w:abstractNumId w:val="0"/>
  </w:num>
  <w:num w:numId="30">
    <w:abstractNumId w:val="15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1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1037AF"/>
    <w:rsid w:val="00197405"/>
    <w:rsid w:val="001D332B"/>
    <w:rsid w:val="001D4565"/>
    <w:rsid w:val="001D5E4B"/>
    <w:rsid w:val="002A39E6"/>
    <w:rsid w:val="00300FBE"/>
    <w:rsid w:val="0039708F"/>
    <w:rsid w:val="0040381C"/>
    <w:rsid w:val="00466E1E"/>
    <w:rsid w:val="005413DC"/>
    <w:rsid w:val="005E2827"/>
    <w:rsid w:val="006278DB"/>
    <w:rsid w:val="00664396"/>
    <w:rsid w:val="00700086"/>
    <w:rsid w:val="007003DD"/>
    <w:rsid w:val="00750474"/>
    <w:rsid w:val="007845FB"/>
    <w:rsid w:val="00790FBA"/>
    <w:rsid w:val="0079426D"/>
    <w:rsid w:val="007B6706"/>
    <w:rsid w:val="007E7755"/>
    <w:rsid w:val="008B7B5C"/>
    <w:rsid w:val="00904EC2"/>
    <w:rsid w:val="009B785A"/>
    <w:rsid w:val="009C77DE"/>
    <w:rsid w:val="00A67DC0"/>
    <w:rsid w:val="00A7459D"/>
    <w:rsid w:val="00A916A9"/>
    <w:rsid w:val="00AA1566"/>
    <w:rsid w:val="00B17C7F"/>
    <w:rsid w:val="00B218D0"/>
    <w:rsid w:val="00B24E9D"/>
    <w:rsid w:val="00B53601"/>
    <w:rsid w:val="00C95290"/>
    <w:rsid w:val="00C97EFE"/>
    <w:rsid w:val="00CC0675"/>
    <w:rsid w:val="00D66CAA"/>
    <w:rsid w:val="00DB1763"/>
    <w:rsid w:val="00DB5FC0"/>
    <w:rsid w:val="00E34638"/>
    <w:rsid w:val="00E80487"/>
    <w:rsid w:val="00E91BDC"/>
    <w:rsid w:val="00EE3F2E"/>
    <w:rsid w:val="00EF355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2020-09-10T07:37:00Z</cp:lastPrinted>
  <dcterms:created xsi:type="dcterms:W3CDTF">2019-09-04T06:52:00Z</dcterms:created>
  <dcterms:modified xsi:type="dcterms:W3CDTF">2020-09-10T08:21:00Z</dcterms:modified>
</cp:coreProperties>
</file>