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12"/>
      </w:tblGrid>
      <w:tr w:rsidR="004148B2" w:rsidRPr="004148B2" w:rsidTr="004148B2">
        <w:trPr>
          <w:tblCellSpacing w:w="15" w:type="dxa"/>
        </w:trPr>
        <w:tc>
          <w:tcPr>
            <w:tcW w:w="0" w:type="auto"/>
            <w:tcMar>
              <w:top w:w="15" w:type="dxa"/>
              <w:left w:w="282" w:type="dxa"/>
              <w:bottom w:w="15" w:type="dxa"/>
              <w:right w:w="15" w:type="dxa"/>
            </w:tcMar>
            <w:vAlign w:val="center"/>
            <w:hideMark/>
          </w:tcPr>
          <w:p w:rsidR="004148B2" w:rsidRPr="0069222E" w:rsidRDefault="009A4DBA" w:rsidP="004148B2">
            <w:pPr>
              <w:spacing w:after="0" w:line="240" w:lineRule="auto"/>
              <w:outlineLvl w:val="2"/>
              <w:rPr>
                <w:rFonts w:ascii="Century Gothic" w:eastAsia="Times New Roman" w:hAnsi="Century Gothic" w:cs="Times New Roman"/>
                <w:b/>
                <w:bCs/>
                <w:color w:val="FF0000"/>
                <w:sz w:val="33"/>
                <w:szCs w:val="33"/>
                <w:lang w:eastAsia="ru-RU"/>
              </w:rPr>
            </w:pPr>
            <w:r w:rsidRPr="004148B2">
              <w:rPr>
                <w:rFonts w:ascii="Century Gothic" w:eastAsia="Times New Roman" w:hAnsi="Century Gothic" w:cs="Times New Roman"/>
                <w:b/>
                <w:bCs/>
                <w:color w:val="339966"/>
                <w:sz w:val="33"/>
                <w:szCs w:val="33"/>
                <w:lang w:eastAsia="ru-RU"/>
              </w:rPr>
              <w:fldChar w:fldCharType="begin"/>
            </w:r>
            <w:r w:rsidR="004148B2" w:rsidRPr="004148B2">
              <w:rPr>
                <w:rFonts w:ascii="Century Gothic" w:eastAsia="Times New Roman" w:hAnsi="Century Gothic" w:cs="Times New Roman"/>
                <w:b/>
                <w:bCs/>
                <w:color w:val="339966"/>
                <w:sz w:val="33"/>
                <w:szCs w:val="33"/>
                <w:lang w:eastAsia="ru-RU"/>
              </w:rPr>
              <w:instrText xml:space="preserve"> HYPERLINK "http://ege.midural.ru/novosti/federalnye/item/307-rosobrnadzor-napominaet-o-srokakh-podachi-zayavlenij-na-uchastie-v-itogovom-sochinenii.html" </w:instrText>
            </w:r>
            <w:r w:rsidRPr="004148B2">
              <w:rPr>
                <w:rFonts w:ascii="Century Gothic" w:eastAsia="Times New Roman" w:hAnsi="Century Gothic" w:cs="Times New Roman"/>
                <w:b/>
                <w:bCs/>
                <w:color w:val="339966"/>
                <w:sz w:val="33"/>
                <w:szCs w:val="33"/>
                <w:lang w:eastAsia="ru-RU"/>
              </w:rPr>
              <w:fldChar w:fldCharType="separate"/>
            </w:r>
            <w:r w:rsidR="004148B2" w:rsidRPr="004148B2">
              <w:rPr>
                <w:rFonts w:ascii="Century Gothic" w:eastAsia="Times New Roman" w:hAnsi="Century Gothic" w:cs="Times New Roman"/>
                <w:b/>
                <w:bCs/>
                <w:color w:val="38B7A4"/>
                <w:sz w:val="33"/>
                <w:szCs w:val="33"/>
                <w:u w:val="single"/>
                <w:lang w:eastAsia="ru-RU"/>
              </w:rPr>
              <w:br/>
            </w:r>
            <w:proofErr w:type="spellStart"/>
            <w:r w:rsidR="004148B2" w:rsidRPr="0069222E">
              <w:rPr>
                <w:rFonts w:ascii="Century Gothic" w:eastAsia="Times New Roman" w:hAnsi="Century Gothic" w:cs="Times New Roman"/>
                <w:b/>
                <w:bCs/>
                <w:color w:val="FF0000"/>
                <w:sz w:val="33"/>
                <w:u w:val="single"/>
                <w:lang w:eastAsia="ru-RU"/>
              </w:rPr>
              <w:t>Рособрнадзор</w:t>
            </w:r>
            <w:proofErr w:type="spellEnd"/>
            <w:r w:rsidR="004148B2" w:rsidRPr="0069222E">
              <w:rPr>
                <w:rFonts w:ascii="Century Gothic" w:eastAsia="Times New Roman" w:hAnsi="Century Gothic" w:cs="Times New Roman"/>
                <w:b/>
                <w:bCs/>
                <w:color w:val="FF0000"/>
                <w:sz w:val="33"/>
                <w:u w:val="single"/>
                <w:lang w:eastAsia="ru-RU"/>
              </w:rPr>
              <w:t xml:space="preserve"> напоминает о сроках подачи заявлений на участие в итоговом сочинении</w:t>
            </w:r>
            <w:r w:rsidRPr="0069222E">
              <w:rPr>
                <w:rFonts w:ascii="Century Gothic" w:eastAsia="Times New Roman" w:hAnsi="Century Gothic" w:cs="Times New Roman"/>
                <w:b/>
                <w:bCs/>
                <w:color w:val="FF0000"/>
                <w:sz w:val="33"/>
                <w:szCs w:val="33"/>
                <w:lang w:eastAsia="ru-RU"/>
              </w:rPr>
              <w:fldChar w:fldCharType="end"/>
            </w:r>
          </w:p>
        </w:tc>
      </w:tr>
    </w:tbl>
    <w:p w:rsidR="004148B2" w:rsidRPr="0069222E" w:rsidRDefault="004148B2" w:rsidP="004148B2">
      <w:pPr>
        <w:shd w:val="clear" w:color="auto" w:fill="FFFFFF"/>
        <w:spacing w:after="125" w:line="240" w:lineRule="auto"/>
        <w:jc w:val="both"/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</w:pPr>
      <w:r w:rsidRPr="0069222E"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  <w:t>Подача заявлений на участие в итоговом сочинении (изложении) в основной срок 7 декабря 2016 года завершается 23 ноября. Согласно порядку проведения итогового сочинения, участники должны подать заявление не позднее, чем за две недели до его проведения.</w:t>
      </w:r>
    </w:p>
    <w:p w:rsidR="004148B2" w:rsidRPr="0069222E" w:rsidRDefault="004148B2" w:rsidP="004148B2">
      <w:pPr>
        <w:shd w:val="clear" w:color="auto" w:fill="FFFFFF"/>
        <w:spacing w:after="125" w:line="240" w:lineRule="auto"/>
        <w:jc w:val="both"/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</w:pPr>
      <w:r w:rsidRPr="0069222E"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  <w:t>Регистрация выпускников текущего года на участие в сочинении проводится в школах, где они обучаются. Выпускники прошлых лет подают заявление в места, определенные региональным органом управления образованием.</w:t>
      </w:r>
    </w:p>
    <w:p w:rsidR="004148B2" w:rsidRPr="0069222E" w:rsidRDefault="009A4DBA" w:rsidP="004148B2">
      <w:pPr>
        <w:shd w:val="clear" w:color="auto" w:fill="FFFFFF"/>
        <w:spacing w:after="125" w:line="240" w:lineRule="auto"/>
        <w:jc w:val="both"/>
        <w:rPr>
          <w:rFonts w:ascii="Century Gothic" w:eastAsia="Times New Roman" w:hAnsi="Century Gothic" w:cs="Times New Roman"/>
          <w:b/>
          <w:color w:val="1F497D" w:themeColor="text2"/>
          <w:sz w:val="24"/>
          <w:szCs w:val="24"/>
          <w:lang w:eastAsia="ru-RU"/>
        </w:rPr>
      </w:pPr>
      <w:hyperlink r:id="rId4" w:history="1">
        <w:r w:rsidR="004148B2" w:rsidRPr="0069222E">
          <w:rPr>
            <w:rFonts w:ascii="Century Gothic" w:eastAsia="Times New Roman" w:hAnsi="Century Gothic" w:cs="Times New Roman"/>
            <w:b/>
            <w:color w:val="1F497D" w:themeColor="text2"/>
            <w:sz w:val="24"/>
            <w:szCs w:val="24"/>
            <w:u w:val="single"/>
            <w:lang w:eastAsia="ru-RU"/>
          </w:rPr>
          <w:t>http://obrnadzor.gov.ru/ru/press_center/news/index.php?id_4=6025</w:t>
        </w:r>
      </w:hyperlink>
    </w:p>
    <w:p w:rsidR="004148B2" w:rsidRPr="0069222E" w:rsidRDefault="004148B2" w:rsidP="004148B2">
      <w:pPr>
        <w:shd w:val="clear" w:color="auto" w:fill="FFFFFF"/>
        <w:spacing w:after="125" w:line="240" w:lineRule="auto"/>
        <w:jc w:val="both"/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</w:pPr>
      <w:r w:rsidRPr="0069222E">
        <w:rPr>
          <w:rFonts w:ascii="Century Gothic" w:eastAsia="Times New Roman" w:hAnsi="Century Gothic" w:cs="Times New Roman"/>
          <w:b/>
          <w:color w:val="4D4D4D"/>
          <w:sz w:val="24"/>
          <w:szCs w:val="24"/>
          <w:lang w:eastAsia="ru-RU"/>
        </w:rPr>
        <w:t>Регистрация для участия на территории Свердловской области:</w:t>
      </w:r>
    </w:p>
    <w:p w:rsidR="004148B2" w:rsidRPr="0069222E" w:rsidRDefault="009A4DBA" w:rsidP="004148B2">
      <w:pPr>
        <w:shd w:val="clear" w:color="auto" w:fill="FFFFFF"/>
        <w:spacing w:after="125" w:line="240" w:lineRule="auto"/>
        <w:jc w:val="both"/>
        <w:rPr>
          <w:rFonts w:ascii="Century Gothic" w:eastAsia="Times New Roman" w:hAnsi="Century Gothic" w:cs="Times New Roman"/>
          <w:b/>
          <w:color w:val="1F497D" w:themeColor="text2"/>
          <w:sz w:val="24"/>
          <w:szCs w:val="24"/>
          <w:lang w:eastAsia="ru-RU"/>
        </w:rPr>
      </w:pPr>
      <w:hyperlink r:id="rId5" w:history="1">
        <w:r w:rsidR="004148B2" w:rsidRPr="0069222E">
          <w:rPr>
            <w:rFonts w:ascii="Century Gothic" w:eastAsia="Times New Roman" w:hAnsi="Century Gothic" w:cs="Times New Roman"/>
            <w:b/>
            <w:color w:val="1F497D" w:themeColor="text2"/>
            <w:sz w:val="24"/>
            <w:szCs w:val="24"/>
            <w:u w:val="single"/>
            <w:lang w:eastAsia="ru-RU"/>
          </w:rPr>
          <w:t>http://ege.midural.ru/uchastnikam.html</w:t>
        </w:r>
      </w:hyperlink>
    </w:p>
    <w:p w:rsidR="00CB7340" w:rsidRDefault="0069222E"/>
    <w:sectPr w:rsidR="00CB7340" w:rsidSect="00FA6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148B2"/>
    <w:rsid w:val="00043EEF"/>
    <w:rsid w:val="004148B2"/>
    <w:rsid w:val="004E5E41"/>
    <w:rsid w:val="0069222E"/>
    <w:rsid w:val="008031CA"/>
    <w:rsid w:val="00813E04"/>
    <w:rsid w:val="009A4DBA"/>
    <w:rsid w:val="00FA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5F"/>
  </w:style>
  <w:style w:type="paragraph" w:styleId="3">
    <w:name w:val="heading 3"/>
    <w:basedOn w:val="a"/>
    <w:link w:val="30"/>
    <w:uiPriority w:val="9"/>
    <w:qFormat/>
    <w:rsid w:val="00414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148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midural.ru/uchastnikam.html" TargetMode="External"/><Relationship Id="rId4" Type="http://schemas.openxmlformats.org/officeDocument/2006/relationships/hyperlink" Target="http://obrnadzor.gov.ru/ru/press_center/news/index.php?id_4=6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diakov.net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</dc:creator>
  <cp:lastModifiedBy>4501</cp:lastModifiedBy>
  <cp:revision>4</cp:revision>
  <cp:lastPrinted>2016-11-17T04:05:00Z</cp:lastPrinted>
  <dcterms:created xsi:type="dcterms:W3CDTF">2016-11-17T03:50:00Z</dcterms:created>
  <dcterms:modified xsi:type="dcterms:W3CDTF">2016-11-17T04:08:00Z</dcterms:modified>
</cp:coreProperties>
</file>